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4412" w14:textId="77777777" w:rsidR="00E20E50" w:rsidRDefault="00E20E50" w:rsidP="00135CEF">
      <w:pPr>
        <w:pStyle w:val="Heading1"/>
        <w:rPr>
          <w:highlight w:val="yellow"/>
        </w:rPr>
      </w:pPr>
      <w:bookmarkStart w:id="0" w:name="_Hlk99969518"/>
    </w:p>
    <w:p w14:paraId="7A19E385" w14:textId="6D5D2490" w:rsidR="00E20E50" w:rsidRDefault="00E20E50" w:rsidP="00E20E50">
      <w:pPr>
        <w:rPr>
          <w:rFonts w:cs="Arial"/>
          <w:bCs/>
          <w:color w:val="212121"/>
          <w:sz w:val="20"/>
          <w:szCs w:val="20"/>
        </w:rPr>
      </w:pPr>
      <w:r>
        <w:rPr>
          <w:rFonts w:cs="Arial"/>
          <w:bCs/>
          <w:color w:val="212121"/>
          <w:sz w:val="20"/>
          <w:szCs w:val="20"/>
        </w:rPr>
        <w:t>Yarram Secondary College</w:t>
      </w:r>
      <w:r>
        <w:rPr>
          <w:rFonts w:cs="Arial"/>
          <w:bCs/>
          <w:color w:val="212121"/>
          <w:sz w:val="20"/>
          <w:szCs w:val="20"/>
        </w:rPr>
        <w:br/>
        <w:t>86 James Street Yarram 3971</w:t>
      </w:r>
      <w:r>
        <w:rPr>
          <w:rFonts w:cs="Arial"/>
          <w:bCs/>
          <w:color w:val="212121"/>
          <w:sz w:val="20"/>
          <w:szCs w:val="20"/>
        </w:rPr>
        <w:br/>
        <w:t>PO Box 135 Yarram 3971</w:t>
      </w:r>
      <w:r>
        <w:rPr>
          <w:rFonts w:cs="Arial"/>
          <w:bCs/>
          <w:color w:val="212121"/>
          <w:sz w:val="20"/>
          <w:szCs w:val="20"/>
        </w:rPr>
        <w:br/>
        <w:t>Telephone: 5182 5522</w:t>
      </w:r>
      <w:r>
        <w:rPr>
          <w:rFonts w:cs="Arial"/>
          <w:bCs/>
          <w:color w:val="212121"/>
          <w:sz w:val="20"/>
          <w:szCs w:val="20"/>
        </w:rPr>
        <w:br/>
        <w:t>Facsimile: 5182 6114</w:t>
      </w:r>
      <w:r>
        <w:rPr>
          <w:rFonts w:cs="Arial"/>
          <w:bCs/>
          <w:color w:val="212121"/>
          <w:sz w:val="20"/>
          <w:szCs w:val="20"/>
        </w:rPr>
        <w:br/>
        <w:t xml:space="preserve">Email: </w:t>
      </w:r>
      <w:hyperlink r:id="rId11" w:history="1">
        <w:r>
          <w:rPr>
            <w:rStyle w:val="Hyperlink"/>
            <w:rFonts w:cs="Arial"/>
            <w:bCs/>
            <w:sz w:val="20"/>
            <w:szCs w:val="20"/>
          </w:rPr>
          <w:t>yarram.sc@edumail.vic.gov.au</w:t>
        </w:r>
      </w:hyperlink>
      <w:r>
        <w:rPr>
          <w:rFonts w:cs="Arial"/>
          <w:bCs/>
          <w:color w:val="212121"/>
          <w:sz w:val="20"/>
          <w:szCs w:val="20"/>
        </w:rPr>
        <w:br/>
        <w:t xml:space="preserve">Website: </w:t>
      </w:r>
      <w:hyperlink r:id="rId12" w:history="1">
        <w:r>
          <w:rPr>
            <w:rStyle w:val="Hyperlink"/>
            <w:rFonts w:cs="Arial"/>
            <w:bCs/>
            <w:sz w:val="20"/>
            <w:szCs w:val="20"/>
          </w:rPr>
          <w:t>www.yarramsc.vic.edu.au</w:t>
        </w:r>
      </w:hyperlink>
    </w:p>
    <w:p w14:paraId="4E3A68BD" w14:textId="77777777" w:rsidR="00E20E50" w:rsidRDefault="00E20E50" w:rsidP="00E20E50">
      <w:pPr>
        <w:rPr>
          <w:rFonts w:cs="Arial"/>
          <w:bCs/>
          <w:color w:val="212121"/>
          <w:szCs w:val="22"/>
        </w:rPr>
      </w:pPr>
    </w:p>
    <w:p w14:paraId="31D10B94" w14:textId="4F64E976" w:rsidR="00E20E50" w:rsidRDefault="00E20E50" w:rsidP="00E20E50">
      <w:pPr>
        <w:jc w:val="center"/>
        <w:rPr>
          <w:rFonts w:cs="Arial"/>
          <w:bCs/>
          <w:color w:val="212121"/>
        </w:rPr>
      </w:pPr>
      <w:r>
        <w:rPr>
          <w:noProof/>
          <w:lang w:eastAsia="en-AU"/>
        </w:rPr>
        <w:drawing>
          <wp:inline distT="0" distB="0" distL="0" distR="0" wp14:anchorId="598C655F" wp14:editId="79370918">
            <wp:extent cx="3400425" cy="3771900"/>
            <wp:effectExtent l="0" t="0" r="9525" b="0"/>
            <wp:docPr id="1" name="Picture 1"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3BB5FC57" w14:textId="1D6E33BE" w:rsidR="00E20E50" w:rsidRDefault="00E20E50" w:rsidP="00E20E50">
      <w:pPr>
        <w:pStyle w:val="NoSpacing"/>
        <w:jc w:val="center"/>
        <w:rPr>
          <w:rFonts w:cs="Times New Roman"/>
          <w:b/>
          <w:sz w:val="48"/>
          <w:szCs w:val="48"/>
        </w:rPr>
      </w:pPr>
      <w:r>
        <w:rPr>
          <w:sz w:val="48"/>
          <w:szCs w:val="48"/>
        </w:rPr>
        <w:t>Yarram Secondary College</w:t>
      </w:r>
      <w:r>
        <w:rPr>
          <w:sz w:val="72"/>
          <w:szCs w:val="72"/>
        </w:rPr>
        <w:br/>
      </w:r>
      <w:r>
        <w:rPr>
          <w:b/>
          <w:sz w:val="48"/>
          <w:szCs w:val="48"/>
        </w:rPr>
        <w:t>Child Safety Code of Conduct Policy</w:t>
      </w:r>
    </w:p>
    <w:p w14:paraId="4F9E6BB3" w14:textId="77777777" w:rsidR="00E20E50" w:rsidRDefault="00E20E50" w:rsidP="00E20E50">
      <w:pPr>
        <w:pStyle w:val="NoSpacing"/>
        <w:jc w:val="center"/>
        <w:rPr>
          <w:sz w:val="48"/>
          <w:szCs w:val="48"/>
        </w:rPr>
      </w:pPr>
      <w:r>
        <w:rPr>
          <w:sz w:val="48"/>
          <w:szCs w:val="48"/>
        </w:rPr>
        <w:t>2022</w:t>
      </w:r>
    </w:p>
    <w:p w14:paraId="0B96808E" w14:textId="77777777" w:rsidR="00E20E50" w:rsidRDefault="00E20E50" w:rsidP="00E20E50">
      <w:pPr>
        <w:rPr>
          <w:rFonts w:cs="Arial"/>
          <w:bCs/>
          <w:color w:val="212121"/>
          <w:sz w:val="20"/>
          <w:szCs w:val="20"/>
        </w:rPr>
      </w:pPr>
      <w:r>
        <w:rPr>
          <w:rFonts w:cs="Arial"/>
          <w:bCs/>
          <w:color w:val="212121"/>
          <w:sz w:val="24"/>
        </w:rPr>
        <w:br/>
      </w:r>
    </w:p>
    <w:p w14:paraId="27CE88DA" w14:textId="77777777" w:rsidR="00E20E50" w:rsidRDefault="00E20E50" w:rsidP="00E20E50">
      <w:pPr>
        <w:rPr>
          <w:rFonts w:cs="Arial"/>
          <w:bCs/>
          <w:color w:val="212121"/>
          <w:sz w:val="20"/>
          <w:szCs w:val="20"/>
        </w:rPr>
      </w:pPr>
    </w:p>
    <w:p w14:paraId="3964CEB0" w14:textId="01B063B0" w:rsidR="00E20E50" w:rsidRDefault="00E20E50" w:rsidP="00E20E50">
      <w:pPr>
        <w:ind w:left="2880"/>
        <w:jc w:val="center"/>
        <w:rPr>
          <w:rFonts w:cs="Arial"/>
          <w:bCs/>
          <w:color w:val="212121"/>
          <w:sz w:val="24"/>
        </w:rPr>
      </w:pPr>
      <w:r>
        <w:rPr>
          <w:rFonts w:cs="Arial"/>
          <w:bCs/>
          <w:color w:val="212121"/>
          <w:sz w:val="20"/>
          <w:szCs w:val="20"/>
        </w:rPr>
        <w:t xml:space="preserve">Date ratified by Staff: </w:t>
      </w:r>
      <w:r w:rsidR="00A01B5F">
        <w:rPr>
          <w:rFonts w:cs="Arial"/>
          <w:bCs/>
          <w:color w:val="212121"/>
          <w:sz w:val="20"/>
          <w:szCs w:val="20"/>
        </w:rPr>
        <w:t>6/6/2022</w:t>
      </w:r>
      <w:r>
        <w:rPr>
          <w:rFonts w:cs="Arial"/>
          <w:bCs/>
          <w:color w:val="212121"/>
          <w:sz w:val="20"/>
          <w:szCs w:val="20"/>
        </w:rPr>
        <w:br/>
        <w:t xml:space="preserve">Date ratified by School Council: </w:t>
      </w:r>
      <w:r w:rsidR="00123A91">
        <w:rPr>
          <w:rFonts w:cs="Arial"/>
          <w:bCs/>
          <w:color w:val="212121"/>
          <w:sz w:val="20"/>
          <w:szCs w:val="20"/>
        </w:rPr>
        <w:t>21/6/2022</w:t>
      </w:r>
      <w:r>
        <w:rPr>
          <w:rFonts w:cs="Arial"/>
          <w:bCs/>
          <w:color w:val="212121"/>
          <w:sz w:val="20"/>
          <w:szCs w:val="20"/>
        </w:rPr>
        <w:br/>
        <w:t xml:space="preserve">Review date: </w:t>
      </w:r>
      <w:r w:rsidR="000E47B6">
        <w:rPr>
          <w:rFonts w:cs="Arial"/>
          <w:bCs/>
          <w:color w:val="212121"/>
          <w:sz w:val="20"/>
          <w:szCs w:val="20"/>
        </w:rPr>
        <w:t>6/6/2024</w:t>
      </w:r>
    </w:p>
    <w:p w14:paraId="1991861C" w14:textId="6B5A1851" w:rsidR="00E20E50" w:rsidRDefault="00E20E50">
      <w:pPr>
        <w:spacing w:after="0"/>
        <w:rPr>
          <w:rFonts w:asciiTheme="majorHAnsi" w:eastAsiaTheme="majorEastAsia" w:hAnsiTheme="majorHAnsi" w:cs="Times New Roman (Headings CS)"/>
          <w:b/>
          <w:color w:val="E57100" w:themeColor="accent1"/>
          <w:sz w:val="48"/>
          <w:szCs w:val="32"/>
          <w:highlight w:val="yellow"/>
        </w:rPr>
      </w:pPr>
    </w:p>
    <w:p w14:paraId="654B671D" w14:textId="106E1297" w:rsidR="00F95B6B" w:rsidRDefault="00D46239" w:rsidP="00B62BFA">
      <w:pPr>
        <w:pStyle w:val="Heading1"/>
        <w:jc w:val="center"/>
      </w:pPr>
      <w:r>
        <w:lastRenderedPageBreak/>
        <w:t>Yarram Secondary College</w:t>
      </w:r>
      <w:r w:rsidR="00F557D0">
        <w:br/>
      </w:r>
      <w:r w:rsidR="00F95B6B">
        <w:t>Child Safety Code of Conduct</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2DC2A070" w:rsidR="00A87D64" w:rsidRDefault="00A87D64" w:rsidP="00A87D64">
      <w:pPr>
        <w:pStyle w:val="Bullet1"/>
        <w:numPr>
          <w:ilvl w:val="0"/>
          <w:numId w:val="0"/>
        </w:numPr>
        <w:ind w:left="720"/>
      </w:pPr>
      <w:r w:rsidRPr="00120D98">
        <w:t xml:space="preserve">If you need help to understand this policy, please contact </w:t>
      </w:r>
      <w:bookmarkStart w:id="1" w:name="_Hlk105417366"/>
      <w:r w:rsidR="00D46239">
        <w:t xml:space="preserve">Yarram Secondary College </w:t>
      </w:r>
      <w:bookmarkEnd w:id="1"/>
      <w:r w:rsidR="00A30705">
        <w:t>on 5182</w:t>
      </w:r>
      <w:r w:rsidR="00D46239">
        <w:t xml:space="preserve"> 55 22</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57F362CB" w:rsidR="00A87D64" w:rsidRDefault="00A87D64" w:rsidP="00A87D64">
      <w:r>
        <w:t xml:space="preserve">All </w:t>
      </w:r>
      <w:r w:rsidR="00D46239">
        <w:t xml:space="preserve">Yarram Secondary College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4220C870" w:rsidR="00F95B6B" w:rsidRDefault="00F95B6B" w:rsidP="00F95B6B">
      <w:r>
        <w:t>As</w:t>
      </w:r>
      <w:r w:rsidR="00383EF8">
        <w:t xml:space="preserve"> </w:t>
      </w:r>
      <w:r w:rsidR="00D46239">
        <w:t xml:space="preserve">Yarram Secondary College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3BE61E80" w:rsidR="00F95B6B" w:rsidRDefault="00F95B6B" w:rsidP="001D2702">
      <w:pPr>
        <w:pStyle w:val="Bullet1"/>
        <w:spacing w:after="0"/>
      </w:pPr>
      <w:proofErr w:type="gramStart"/>
      <w:r>
        <w:t xml:space="preserve">upholding </w:t>
      </w:r>
      <w:r w:rsidR="006B56E1">
        <w:t xml:space="preserve">our </w:t>
      </w:r>
      <w:r w:rsidR="00D46239">
        <w:t xml:space="preserve">Yarram Secondary College </w:t>
      </w:r>
      <w:r>
        <w:t>commitment to child safety at all times</w:t>
      </w:r>
      <w:proofErr w:type="gramEnd"/>
      <w:r>
        <w:t xml:space="preserve"> and adhering to </w:t>
      </w:r>
      <w:r w:rsidR="00570BA7">
        <w:t>our</w:t>
      </w:r>
      <w:r>
        <w:t xml:space="preserve"> </w:t>
      </w:r>
      <w:r w:rsidR="00570BA7">
        <w:t xml:space="preserve">Child Safety and Wellbeing Policy </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76E1BEFA"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 xml:space="preserve">lesbian, gay, bisexual, </w:t>
      </w:r>
      <w:r w:rsidR="00AC3CE1">
        <w:t>transgender,</w:t>
      </w:r>
      <w:r w:rsidR="009A0A5C">
        <w:t xml:space="preserve">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1FC8BDA6" w:rsidR="00F95B6B" w:rsidRDefault="00F95B6B" w:rsidP="001D2702">
      <w:pPr>
        <w:pStyle w:val="Bullet1"/>
        <w:spacing w:after="0"/>
      </w:pPr>
      <w:r>
        <w:t xml:space="preserve">reporting any allegations of child abuse or other child safety concerns to </w:t>
      </w:r>
      <w:r w:rsidR="00E52047">
        <w:t>the Wellbeing Coordinator or Principal</w:t>
      </w:r>
      <w:r w:rsidR="00383EF8">
        <w:t>.</w:t>
      </w:r>
    </w:p>
    <w:p w14:paraId="70FB677B" w14:textId="32D82C79"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hyperlink r:id="rId15" w:history="1">
        <w:r w:rsidR="00E52047" w:rsidRPr="00E52047">
          <w:rPr>
            <w:rStyle w:val="Hyperlink"/>
          </w:rPr>
          <w:t>Child Safety Responding and Reporting Obligations Policy and Procedures.docx</w:t>
        </w:r>
      </w:hyperlink>
      <w:r>
        <w:t xml:space="preserve"> and the </w:t>
      </w:r>
      <w:hyperlink r:id="rId16"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673071E8" w:rsidR="00F95B6B" w:rsidRDefault="00F95B6B" w:rsidP="00F95B6B">
      <w:r>
        <w:t xml:space="preserve">As </w:t>
      </w:r>
      <w:r w:rsidR="00FC3DA4">
        <w:t xml:space="preserve">Yarram Secondary College </w:t>
      </w:r>
      <w:r w:rsidR="004A5F22">
        <w:t xml:space="preserve">staff, </w:t>
      </w:r>
      <w:r>
        <w:t xml:space="preserve">volunteers, </w:t>
      </w:r>
      <w:r w:rsidR="00866A10">
        <w:t>contractors,</w:t>
      </w:r>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60A86C60"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w:t>
      </w:r>
      <w:r w:rsidR="00AC3CE1" w:rsidRPr="00A87D64">
        <w:t>sexuality,</w:t>
      </w:r>
      <w:r w:rsidRPr="00A87D64">
        <w:t xml:space="preserve">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7"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4190BB51"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686EDEDA" w14:textId="77777777" w:rsidR="00E6529E" w:rsidRPr="00E6529E" w:rsidRDefault="00E6529E" w:rsidP="00E6529E">
      <w:pPr>
        <w:rPr>
          <w:lang w:val="en-AU"/>
        </w:rPr>
      </w:pPr>
    </w:p>
    <w:p w14:paraId="20369643" w14:textId="77777777" w:rsidR="00F95B6B" w:rsidRDefault="00F95B6B" w:rsidP="00E54A2D">
      <w:pPr>
        <w:pStyle w:val="Heading2"/>
      </w:pPr>
      <w:r>
        <w:t>Breaches to the Child Safety Code of Conduct</w:t>
      </w:r>
    </w:p>
    <w:p w14:paraId="692F3E36" w14:textId="1E824EA0" w:rsidR="00F95B6B" w:rsidRDefault="00F95B6B" w:rsidP="00F95B6B">
      <w:r>
        <w:t xml:space="preserve">All </w:t>
      </w:r>
      <w:r w:rsidR="00B23BC3">
        <w:t xml:space="preserve">Yarram Secondary College </w:t>
      </w:r>
      <w:r w:rsidR="00E54A2D">
        <w:t>staff</w:t>
      </w:r>
      <w:r>
        <w:t xml:space="preserve">, volunteers, </w:t>
      </w:r>
      <w:r w:rsidR="00AC3CE1">
        <w:t>contractors,</w:t>
      </w:r>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 xml:space="preserve">may be subject to disciplinary procedures in accordance with their employment agreement or relevant industrial instrument, professional </w:t>
      </w:r>
      <w:r w:rsidR="00AC3CE1">
        <w:t>code,</w:t>
      </w:r>
      <w:r>
        <w:t xml:space="preserve"> or terms of engagement.</w:t>
      </w:r>
    </w:p>
    <w:p w14:paraId="54728E75" w14:textId="23A386BD" w:rsidR="00F95B6B" w:rsidRDefault="00F95B6B" w:rsidP="00F95B6B">
      <w:r>
        <w:t>In instances where a reportable allegation has been made, the matter will be managed in accordance with the Department of Education and Training</w:t>
      </w:r>
      <w:r w:rsidR="00B23BC3">
        <w:t xml:space="preserve">. </w:t>
      </w:r>
      <w:r>
        <w:t>Reportable Conduct Scheme Policy and may be subject to referral to Victoria Police.</w:t>
      </w:r>
    </w:p>
    <w:p w14:paraId="45785704" w14:textId="2C8DB95A" w:rsidR="003831F8" w:rsidRDefault="00F95B6B" w:rsidP="00A86432">
      <w:pPr>
        <w:jc w:val="both"/>
      </w:pPr>
      <w:r>
        <w:t>All breaches and suspected breaches of the</w:t>
      </w:r>
      <w:r w:rsidR="002C2A54">
        <w:t xml:space="preserve"> </w:t>
      </w:r>
      <w:r w:rsidR="00B23BC3">
        <w:t xml:space="preserve">Yarram Secondary College </w:t>
      </w:r>
      <w:r w:rsidR="002C2A54">
        <w:t>Child Safety Code of Conduct</w:t>
      </w:r>
      <w:r w:rsidR="00B66A95">
        <w:t xml:space="preserve"> </w:t>
      </w:r>
      <w:r>
        <w:t xml:space="preserve">must be reported to the </w:t>
      </w:r>
      <w:r w:rsidR="005D0282">
        <w:t>p</w:t>
      </w:r>
      <w:r>
        <w:t xml:space="preserve">rincipal and </w:t>
      </w:r>
      <w:r w:rsidR="00B23BC3">
        <w:t>Jessica Mitchell, Wellbeing Coordinator</w:t>
      </w:r>
      <w:r>
        <w:t xml:space="preserve">. </w:t>
      </w:r>
    </w:p>
    <w:p w14:paraId="4DA1B52C" w14:textId="7A4FE48A" w:rsidR="00F95B6B" w:rsidRDefault="00A86432" w:rsidP="00A86432">
      <w:pPr>
        <w:jc w:val="both"/>
      </w:pPr>
      <w:r>
        <w:t xml:space="preserve">If the breach or suspected breach relates to the principal, contact </w:t>
      </w:r>
      <w:r w:rsidR="00B23BC3">
        <w:t>Lyn Kerrison, assistant principal at Yarram Secondary College.</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148D7310" w:rsidR="005A76E3" w:rsidRPr="009A0C83" w:rsidRDefault="00D27D7D"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6/6/2022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2E207EAD" w:rsidR="00655114" w:rsidRPr="005A76E3" w:rsidRDefault="00D27D7D" w:rsidP="00655114">
            <w:pPr>
              <w:spacing w:before="60" w:after="60"/>
              <w:cnfStyle w:val="000000000000" w:firstRow="0" w:lastRow="0" w:firstColumn="0" w:lastColumn="0" w:oddVBand="0" w:evenVBand="0" w:oddHBand="0" w:evenHBand="0" w:firstRowFirstColumn="0" w:firstRowLastColumn="0" w:lastRowFirstColumn="0" w:lastRowLastColumn="0"/>
            </w:pPr>
            <w:r>
              <w:t>YSC 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3235B755" w:rsidR="005A76E3" w:rsidRPr="005A76E3" w:rsidRDefault="00123A91" w:rsidP="005A76E3">
            <w:pPr>
              <w:spacing w:before="60" w:after="60"/>
              <w:cnfStyle w:val="000000000000" w:firstRow="0" w:lastRow="0" w:firstColumn="0" w:lastColumn="0" w:oddVBand="0" w:evenVBand="0" w:oddHBand="0" w:evenHBand="0" w:firstRowFirstColumn="0" w:firstRowLastColumn="0" w:lastRowFirstColumn="0" w:lastRowLastColumn="0"/>
            </w:pPr>
            <w:r>
              <w:t>YSC school council and 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48C89A86" w:rsidR="005A76E3" w:rsidRPr="005A76E3" w:rsidRDefault="00123A91" w:rsidP="005A76E3">
            <w:pPr>
              <w:spacing w:before="60" w:after="60"/>
              <w:cnfStyle w:val="000000000000" w:firstRow="0" w:lastRow="0" w:firstColumn="0" w:lastColumn="0" w:oddVBand="0" w:evenVBand="0" w:oddHBand="0" w:evenHBand="0" w:firstRowFirstColumn="0" w:firstRowLastColumn="0" w:lastRowFirstColumn="0" w:lastRowLastColumn="0"/>
            </w:pPr>
            <w:r>
              <w:t>21/6/2022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4CC7E2FC" w:rsidR="005A76E3" w:rsidRPr="005A76E3" w:rsidRDefault="00D27D7D" w:rsidP="005A76E3">
            <w:pPr>
              <w:spacing w:before="60" w:after="60"/>
              <w:cnfStyle w:val="000000000000" w:firstRow="0" w:lastRow="0" w:firstColumn="0" w:lastColumn="0" w:oddVBand="0" w:evenVBand="0" w:oddHBand="0" w:evenHBand="0" w:firstRowFirstColumn="0" w:firstRowLastColumn="0" w:lastRowFirstColumn="0" w:lastRowLastColumn="0"/>
            </w:pPr>
            <w:r>
              <w:t>6/6/2024</w:t>
            </w:r>
          </w:p>
        </w:tc>
      </w:tr>
      <w:bookmarkEnd w:id="0"/>
    </w:tbl>
    <w:p w14:paraId="73090FFB" w14:textId="77777777" w:rsidR="00122369" w:rsidRPr="001B469D" w:rsidRDefault="00122369" w:rsidP="001B469D"/>
    <w:sectPr w:rsidR="00122369" w:rsidRPr="001B469D" w:rsidSect="00E02F92">
      <w:headerReference w:type="default" r:id="rId18"/>
      <w:footerReference w:type="even" r:id="rId19"/>
      <w:footerReference w:type="default" r:id="rId20"/>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268185">
    <w:abstractNumId w:val="0"/>
  </w:num>
  <w:num w:numId="2" w16cid:durableId="1048147562">
    <w:abstractNumId w:val="1"/>
  </w:num>
  <w:num w:numId="3" w16cid:durableId="1286734213">
    <w:abstractNumId w:val="2"/>
  </w:num>
  <w:num w:numId="4" w16cid:durableId="1452279945">
    <w:abstractNumId w:val="3"/>
  </w:num>
  <w:num w:numId="5" w16cid:durableId="328797964">
    <w:abstractNumId w:val="4"/>
  </w:num>
  <w:num w:numId="6" w16cid:durableId="139076607">
    <w:abstractNumId w:val="9"/>
  </w:num>
  <w:num w:numId="7" w16cid:durableId="1165316899">
    <w:abstractNumId w:val="5"/>
  </w:num>
  <w:num w:numId="8" w16cid:durableId="2132553597">
    <w:abstractNumId w:val="6"/>
  </w:num>
  <w:num w:numId="9" w16cid:durableId="2117367231">
    <w:abstractNumId w:val="7"/>
  </w:num>
  <w:num w:numId="10" w16cid:durableId="1281062984">
    <w:abstractNumId w:val="8"/>
  </w:num>
  <w:num w:numId="11" w16cid:durableId="2043094308">
    <w:abstractNumId w:val="10"/>
  </w:num>
  <w:num w:numId="12" w16cid:durableId="1263950221">
    <w:abstractNumId w:val="19"/>
  </w:num>
  <w:num w:numId="13" w16cid:durableId="1732924904">
    <w:abstractNumId w:val="24"/>
  </w:num>
  <w:num w:numId="14" w16cid:durableId="719284698">
    <w:abstractNumId w:val="25"/>
  </w:num>
  <w:num w:numId="15" w16cid:durableId="709646755">
    <w:abstractNumId w:val="16"/>
  </w:num>
  <w:num w:numId="16" w16cid:durableId="2096707992">
    <w:abstractNumId w:val="22"/>
  </w:num>
  <w:num w:numId="17" w16cid:durableId="1418211668">
    <w:abstractNumId w:val="18"/>
  </w:num>
  <w:num w:numId="18" w16cid:durableId="649754042">
    <w:abstractNumId w:val="14"/>
  </w:num>
  <w:num w:numId="19" w16cid:durableId="912857799">
    <w:abstractNumId w:val="29"/>
  </w:num>
  <w:num w:numId="20" w16cid:durableId="1452894820">
    <w:abstractNumId w:val="26"/>
  </w:num>
  <w:num w:numId="21" w16cid:durableId="1613322973">
    <w:abstractNumId w:val="11"/>
  </w:num>
  <w:num w:numId="22" w16cid:durableId="1479955418">
    <w:abstractNumId w:val="23"/>
  </w:num>
  <w:num w:numId="23" w16cid:durableId="1533691981">
    <w:abstractNumId w:val="25"/>
  </w:num>
  <w:num w:numId="24" w16cid:durableId="582106611">
    <w:abstractNumId w:val="31"/>
  </w:num>
  <w:num w:numId="25" w16cid:durableId="279920130">
    <w:abstractNumId w:val="25"/>
  </w:num>
  <w:num w:numId="26" w16cid:durableId="674186805">
    <w:abstractNumId w:val="25"/>
  </w:num>
  <w:num w:numId="27" w16cid:durableId="1781729016">
    <w:abstractNumId w:val="25"/>
  </w:num>
  <w:num w:numId="28" w16cid:durableId="559368440">
    <w:abstractNumId w:val="25"/>
  </w:num>
  <w:num w:numId="29" w16cid:durableId="1200971717">
    <w:abstractNumId w:val="25"/>
  </w:num>
  <w:num w:numId="30" w16cid:durableId="1966541873">
    <w:abstractNumId w:val="25"/>
  </w:num>
  <w:num w:numId="31" w16cid:durableId="1844707617">
    <w:abstractNumId w:val="25"/>
  </w:num>
  <w:num w:numId="32" w16cid:durableId="431896770">
    <w:abstractNumId w:val="25"/>
  </w:num>
  <w:num w:numId="33" w16cid:durableId="1524318259">
    <w:abstractNumId w:val="25"/>
  </w:num>
  <w:num w:numId="34" w16cid:durableId="214049083">
    <w:abstractNumId w:val="25"/>
  </w:num>
  <w:num w:numId="35" w16cid:durableId="1533034385">
    <w:abstractNumId w:val="25"/>
  </w:num>
  <w:num w:numId="36" w16cid:durableId="448940630">
    <w:abstractNumId w:val="17"/>
  </w:num>
  <w:num w:numId="37" w16cid:durableId="617030146">
    <w:abstractNumId w:val="25"/>
  </w:num>
  <w:num w:numId="38" w16cid:durableId="651644752">
    <w:abstractNumId w:val="20"/>
  </w:num>
  <w:num w:numId="39" w16cid:durableId="955598039">
    <w:abstractNumId w:val="15"/>
  </w:num>
  <w:num w:numId="40" w16cid:durableId="1047333682">
    <w:abstractNumId w:val="25"/>
  </w:num>
  <w:num w:numId="41" w16cid:durableId="1352730319">
    <w:abstractNumId w:val="25"/>
  </w:num>
  <w:num w:numId="42" w16cid:durableId="1783647600">
    <w:abstractNumId w:val="25"/>
  </w:num>
  <w:num w:numId="43" w16cid:durableId="1924533607">
    <w:abstractNumId w:val="25"/>
  </w:num>
  <w:num w:numId="44" w16cid:durableId="1072578871">
    <w:abstractNumId w:val="25"/>
  </w:num>
  <w:num w:numId="45" w16cid:durableId="238829471">
    <w:abstractNumId w:val="25"/>
  </w:num>
  <w:num w:numId="46" w16cid:durableId="1498962624">
    <w:abstractNumId w:val="25"/>
  </w:num>
  <w:num w:numId="47" w16cid:durableId="1571580856">
    <w:abstractNumId w:val="25"/>
  </w:num>
  <w:num w:numId="48" w16cid:durableId="1310860836">
    <w:abstractNumId w:val="21"/>
  </w:num>
  <w:num w:numId="49" w16cid:durableId="1152134410">
    <w:abstractNumId w:val="12"/>
  </w:num>
  <w:num w:numId="50" w16cid:durableId="281964914">
    <w:abstractNumId w:val="13"/>
  </w:num>
  <w:num w:numId="51" w16cid:durableId="2065787323">
    <w:abstractNumId w:val="30"/>
  </w:num>
  <w:num w:numId="52" w16cid:durableId="852307408">
    <w:abstractNumId w:val="27"/>
  </w:num>
  <w:num w:numId="53" w16cid:durableId="997150333">
    <w:abstractNumId w:val="25"/>
  </w:num>
  <w:num w:numId="54" w16cid:durableId="1951617714">
    <w:abstractNumId w:val="25"/>
  </w:num>
  <w:num w:numId="55" w16cid:durableId="737747413">
    <w:abstractNumId w:val="25"/>
  </w:num>
  <w:num w:numId="56" w16cid:durableId="685331567">
    <w:abstractNumId w:val="25"/>
  </w:num>
  <w:num w:numId="57" w16cid:durableId="657731153">
    <w:abstractNumId w:val="25"/>
  </w:num>
  <w:num w:numId="58" w16cid:durableId="1246259419">
    <w:abstractNumId w:val="25"/>
  </w:num>
  <w:num w:numId="59" w16cid:durableId="170294048">
    <w:abstractNumId w:val="25"/>
  </w:num>
  <w:num w:numId="60" w16cid:durableId="1438670370">
    <w:abstractNumId w:val="25"/>
  </w:num>
  <w:num w:numId="61" w16cid:durableId="1026758906">
    <w:abstractNumId w:val="25"/>
  </w:num>
  <w:num w:numId="62" w16cid:durableId="74937427">
    <w:abstractNumId w:val="25"/>
  </w:num>
  <w:num w:numId="63" w16cid:durableId="841746054">
    <w:abstractNumId w:val="28"/>
  </w:num>
  <w:num w:numId="64" w16cid:durableId="81495632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0E47B6"/>
    <w:rsid w:val="00111890"/>
    <w:rsid w:val="00115DA8"/>
    <w:rsid w:val="00122369"/>
    <w:rsid w:val="00123A91"/>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0539E"/>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A10"/>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1B5F"/>
    <w:rsid w:val="00A0406A"/>
    <w:rsid w:val="00A05BB1"/>
    <w:rsid w:val="00A230D6"/>
    <w:rsid w:val="00A30705"/>
    <w:rsid w:val="00A31926"/>
    <w:rsid w:val="00A35829"/>
    <w:rsid w:val="00A47D9E"/>
    <w:rsid w:val="00A546DD"/>
    <w:rsid w:val="00A55247"/>
    <w:rsid w:val="00A65A3E"/>
    <w:rsid w:val="00A710DF"/>
    <w:rsid w:val="00A774AA"/>
    <w:rsid w:val="00A84E97"/>
    <w:rsid w:val="00A86432"/>
    <w:rsid w:val="00A87D64"/>
    <w:rsid w:val="00A95A6E"/>
    <w:rsid w:val="00AC3CE1"/>
    <w:rsid w:val="00AD1D7F"/>
    <w:rsid w:val="00AE3F39"/>
    <w:rsid w:val="00B000B5"/>
    <w:rsid w:val="00B10691"/>
    <w:rsid w:val="00B21562"/>
    <w:rsid w:val="00B227B0"/>
    <w:rsid w:val="00B23BC3"/>
    <w:rsid w:val="00B41CFD"/>
    <w:rsid w:val="00B47845"/>
    <w:rsid w:val="00B62BFA"/>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27D7D"/>
    <w:rsid w:val="00D4566E"/>
    <w:rsid w:val="00D46239"/>
    <w:rsid w:val="00D4742A"/>
    <w:rsid w:val="00D638A1"/>
    <w:rsid w:val="00D70397"/>
    <w:rsid w:val="00D86646"/>
    <w:rsid w:val="00D923E2"/>
    <w:rsid w:val="00D9777A"/>
    <w:rsid w:val="00DB7488"/>
    <w:rsid w:val="00DC4D0D"/>
    <w:rsid w:val="00E00861"/>
    <w:rsid w:val="00E00C7D"/>
    <w:rsid w:val="00E02F92"/>
    <w:rsid w:val="00E07663"/>
    <w:rsid w:val="00E132E8"/>
    <w:rsid w:val="00E20E50"/>
    <w:rsid w:val="00E267CA"/>
    <w:rsid w:val="00E34263"/>
    <w:rsid w:val="00E34721"/>
    <w:rsid w:val="00E42967"/>
    <w:rsid w:val="00E4317E"/>
    <w:rsid w:val="00E44EA5"/>
    <w:rsid w:val="00E47519"/>
    <w:rsid w:val="00E5030B"/>
    <w:rsid w:val="00E52047"/>
    <w:rsid w:val="00E54A2D"/>
    <w:rsid w:val="00E64758"/>
    <w:rsid w:val="00E6529E"/>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3DA4"/>
    <w:rsid w:val="00FC67A5"/>
    <w:rsid w:val="00FD0A4A"/>
    <w:rsid w:val="00FE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link w:val="NoSpacingChar"/>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character" w:customStyle="1" w:styleId="NoSpacingChar">
    <w:name w:val="No Spacing Char"/>
    <w:link w:val="NoSpacing"/>
    <w:uiPriority w:val="1"/>
    <w:locked/>
    <w:rsid w:val="00E20E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903683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arramsc.vic.edu.au" TargetMode="External"/><Relationship Id="rId17" Type="http://schemas.openxmlformats.org/officeDocument/2006/relationships/hyperlink" Target="https://www2.education.vic.gov.au/pal/photographing-students/policy"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rram.sc@edumail.vic.gov.au" TargetMode="External"/><Relationship Id="rId5" Type="http://schemas.openxmlformats.org/officeDocument/2006/relationships/numbering" Target="numbering.xml"/><Relationship Id="rId15" Type="http://schemas.openxmlformats.org/officeDocument/2006/relationships/hyperlink" Target="file:///\\8490AFS01\Users\Debbie\OCCUPATIONAL%20HEALTH%20AND%20SAFETY\2022\Update%20and%20current%20policies\Updated%20and%20current%20policies%202022\Child%20Safety%20Responding%20and%20Reporting%20Obligations%20Policy%20and%20Procedure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Debbie Bass</cp:lastModifiedBy>
  <cp:revision>2</cp:revision>
  <dcterms:created xsi:type="dcterms:W3CDTF">2022-07-11T23:53:00Z</dcterms:created>
  <dcterms:modified xsi:type="dcterms:W3CDTF">2022-07-11T23:53:00Z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